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770609F3" w:rsidR="009E289A" w:rsidRPr="00CF1D6C" w:rsidRDefault="00A52BC3" w:rsidP="00CF1D6C">
      <w:pPr>
        <w:spacing w:line="276" w:lineRule="auto"/>
        <w:ind w:firstLine="15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>
        <w:rPr>
          <w:rFonts w:ascii="Cambria Math" w:eastAsia="Courier New" w:hAnsi="Cambria Math"/>
          <w:b/>
          <w:bCs/>
          <w:sz w:val="22"/>
          <w:szCs w:val="22"/>
          <w:u w:val="single"/>
        </w:rPr>
        <w:t>P O R T A R I A Nº04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/</w:t>
      </w:r>
      <w:r w:rsidR="00D1619C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>
        <w:rPr>
          <w:rFonts w:ascii="Cambria Math" w:eastAsia="Courier New" w:hAnsi="Cambria Math"/>
          <w:b/>
          <w:bCs/>
          <w:sz w:val="22"/>
          <w:szCs w:val="22"/>
          <w:u w:val="single"/>
        </w:rPr>
        <w:t>6</w:t>
      </w:r>
    </w:p>
    <w:p w14:paraId="4EA13077" w14:textId="4418B504" w:rsidR="004175A1" w:rsidRPr="00CF1D6C" w:rsidRDefault="009E289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A52BC3">
        <w:rPr>
          <w:rFonts w:ascii="Cambria Math" w:eastAsia="Courier New" w:hAnsi="Cambria Math"/>
          <w:b/>
          <w:bCs/>
          <w:sz w:val="22"/>
          <w:szCs w:val="22"/>
          <w:u w:val="single"/>
        </w:rPr>
        <w:t>19</w:t>
      </w:r>
      <w:r w:rsidR="00E45EB1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3A167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DE </w:t>
      </w:r>
      <w:r w:rsidR="00A52BC3">
        <w:rPr>
          <w:rFonts w:ascii="Cambria Math" w:eastAsia="Courier New" w:hAnsi="Cambria Math"/>
          <w:b/>
          <w:bCs/>
          <w:sz w:val="22"/>
          <w:szCs w:val="22"/>
          <w:u w:val="single"/>
        </w:rPr>
        <w:t>FEVEREIRO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6C255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 </w:t>
      </w:r>
      <w:r w:rsidR="00D15430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A52BC3">
        <w:rPr>
          <w:rFonts w:ascii="Cambria Math" w:eastAsia="Courier New" w:hAnsi="Cambria Math"/>
          <w:b/>
          <w:bCs/>
          <w:sz w:val="22"/>
          <w:szCs w:val="22"/>
          <w:u w:val="single"/>
        </w:rPr>
        <w:t>6</w:t>
      </w:r>
    </w:p>
    <w:p w14:paraId="18CD1E19" w14:textId="77777777" w:rsidR="00007AAA" w:rsidRPr="00CF1D6C" w:rsidRDefault="00007AA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</w:p>
    <w:p w14:paraId="424498AF" w14:textId="34C38A35" w:rsidR="009C5F27" w:rsidRPr="003423BB" w:rsidRDefault="00A52BC3" w:rsidP="00EB1243">
      <w:pPr>
        <w:autoSpaceDE w:val="0"/>
        <w:spacing w:line="276" w:lineRule="auto"/>
        <w:ind w:left="4111"/>
        <w:jc w:val="both"/>
        <w:rPr>
          <w:rFonts w:ascii="Cambria Math" w:eastAsia="Courier New" w:hAnsi="Cambria Math"/>
          <w:sz w:val="22"/>
          <w:szCs w:val="22"/>
        </w:rPr>
      </w:pPr>
      <w:r>
        <w:rPr>
          <w:rFonts w:ascii="Cambria Math" w:eastAsia="Courier New" w:hAnsi="Cambria Math"/>
          <w:sz w:val="22"/>
          <w:szCs w:val="22"/>
        </w:rPr>
        <w:t>Altera membro</w:t>
      </w:r>
      <w:r w:rsidR="00BA6B4E">
        <w:rPr>
          <w:rFonts w:ascii="Cambria Math" w:eastAsia="Courier New" w:hAnsi="Cambria Math"/>
          <w:sz w:val="22"/>
          <w:szCs w:val="22"/>
        </w:rPr>
        <w:t xml:space="preserve"> para </w:t>
      </w:r>
      <w:r>
        <w:rPr>
          <w:rFonts w:ascii="Cambria Math" w:eastAsia="Courier New" w:hAnsi="Cambria Math"/>
          <w:sz w:val="22"/>
          <w:szCs w:val="22"/>
        </w:rPr>
        <w:t xml:space="preserve"> desempenhar as atividades </w:t>
      </w:r>
      <w:r w:rsidR="00EB1243">
        <w:rPr>
          <w:rFonts w:ascii="Cambria Math" w:eastAsia="Courier New" w:hAnsi="Cambria Math"/>
          <w:sz w:val="22"/>
          <w:szCs w:val="22"/>
        </w:rPr>
        <w:t xml:space="preserve">da Ouvidoria Setorial da Empresa Pública </w:t>
      </w:r>
      <w:r w:rsidR="00743DD7" w:rsidRPr="00CF1D6C">
        <w:rPr>
          <w:rFonts w:ascii="Cambria Math" w:eastAsia="Courier New" w:hAnsi="Cambria Math"/>
          <w:sz w:val="22"/>
          <w:szCs w:val="22"/>
        </w:rPr>
        <w:t>Imprensa Oficial de Sergipe – IOSE</w:t>
      </w:r>
      <w:r w:rsidR="00EB1243">
        <w:rPr>
          <w:rFonts w:ascii="Cambria Math" w:eastAsia="Courier New" w:hAnsi="Cambria Math"/>
          <w:sz w:val="22"/>
          <w:szCs w:val="22"/>
        </w:rPr>
        <w:t>, de que trata o art</w:t>
      </w:r>
      <w:r w:rsidR="00B9762C" w:rsidRPr="00CF1D6C">
        <w:rPr>
          <w:rFonts w:ascii="Cambria Math" w:eastAsia="Courier New" w:hAnsi="Cambria Math"/>
          <w:sz w:val="22"/>
          <w:szCs w:val="22"/>
        </w:rPr>
        <w:t>.</w:t>
      </w:r>
      <w:r w:rsidR="00EB1243">
        <w:rPr>
          <w:rFonts w:ascii="Cambria Math" w:eastAsia="Courier New" w:hAnsi="Cambria Math"/>
          <w:sz w:val="22"/>
          <w:szCs w:val="22"/>
        </w:rPr>
        <w:t>5º Decreto Governamental nº 40.370, de 30 de abril de 2019.</w:t>
      </w:r>
    </w:p>
    <w:p w14:paraId="11A6BDF3" w14:textId="1C5CCFB2" w:rsidR="00830FA8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bCs/>
          <w:sz w:val="22"/>
          <w:szCs w:val="22"/>
        </w:rPr>
        <w:t xml:space="preserve">O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Diretor</w:t>
      </w:r>
      <w:r w:rsidR="00AF279A" w:rsidRPr="00CF1D6C">
        <w:rPr>
          <w:rFonts w:ascii="Cambria Math" w:hAnsi="Cambria Math"/>
          <w:b/>
          <w:bCs/>
          <w:sz w:val="22"/>
          <w:szCs w:val="22"/>
        </w:rPr>
        <w:t>-</w:t>
      </w:r>
      <w:r w:rsidR="006711B7" w:rsidRPr="00CF1D6C">
        <w:rPr>
          <w:rFonts w:ascii="Cambria Math" w:hAnsi="Cambria Math"/>
          <w:b/>
          <w:bCs/>
          <w:sz w:val="22"/>
          <w:szCs w:val="22"/>
        </w:rPr>
        <w:t xml:space="preserve"> Presidente da </w:t>
      </w:r>
      <w:r w:rsidR="00743DD7" w:rsidRPr="00CF1D6C">
        <w:rPr>
          <w:rFonts w:ascii="Cambria Math" w:hAnsi="Cambria Math"/>
          <w:b/>
          <w:bCs/>
          <w:sz w:val="22"/>
          <w:szCs w:val="22"/>
        </w:rPr>
        <w:t xml:space="preserve"> Imprensa Oficial de Sergipe – IOSE</w:t>
      </w:r>
      <w:r w:rsidR="006711B7" w:rsidRPr="00CF1D6C">
        <w:rPr>
          <w:rFonts w:ascii="Cambria Math" w:hAnsi="Cambria Math"/>
          <w:sz w:val="22"/>
          <w:szCs w:val="22"/>
        </w:rPr>
        <w:t xml:space="preserve">, no uso das </w:t>
      </w:r>
      <w:r w:rsidR="00233602" w:rsidRPr="00CF1D6C">
        <w:rPr>
          <w:rFonts w:ascii="Cambria Math" w:hAnsi="Cambria Math"/>
          <w:sz w:val="22"/>
          <w:szCs w:val="22"/>
        </w:rPr>
        <w:t xml:space="preserve"> atribuições legais e de acordo com as normas que lhe são conferidas através do Estatuto da </w:t>
      </w:r>
      <w:r w:rsidR="00743DD7" w:rsidRPr="00CF1D6C">
        <w:rPr>
          <w:rFonts w:ascii="Cambria Math" w:hAnsi="Cambria Math"/>
          <w:sz w:val="22"/>
          <w:szCs w:val="22"/>
        </w:rPr>
        <w:t>IOSE</w:t>
      </w:r>
      <w:r w:rsidR="001C3611" w:rsidRPr="00CF1D6C">
        <w:rPr>
          <w:rFonts w:ascii="Cambria Math" w:hAnsi="Cambria Math"/>
          <w:sz w:val="22"/>
          <w:szCs w:val="22"/>
        </w:rPr>
        <w:t>;</w:t>
      </w:r>
    </w:p>
    <w:p w14:paraId="5B6AD450" w14:textId="060167A8" w:rsidR="00233602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RESOLVE:</w:t>
      </w:r>
    </w:p>
    <w:p w14:paraId="2C5FFA99" w14:textId="77777777" w:rsidR="00C23DA2" w:rsidRPr="00CF1D6C" w:rsidRDefault="00C23DA2" w:rsidP="00CF1D6C">
      <w:pPr>
        <w:autoSpaceDE w:val="0"/>
        <w:spacing w:line="276" w:lineRule="auto"/>
        <w:ind w:firstLine="1134"/>
        <w:jc w:val="both"/>
        <w:rPr>
          <w:rFonts w:ascii="Cambria Math" w:eastAsia="Courier New" w:hAnsi="Cambria Math"/>
          <w:b/>
          <w:bCs/>
          <w:sz w:val="22"/>
          <w:szCs w:val="22"/>
        </w:rPr>
      </w:pPr>
    </w:p>
    <w:p w14:paraId="0607100B" w14:textId="4F068A4C" w:rsidR="004B1820" w:rsidRPr="00CF1D6C" w:rsidRDefault="009E289A" w:rsidP="003423BB">
      <w:pPr>
        <w:spacing w:line="360" w:lineRule="auto"/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</w:rPr>
        <w:t>Art. 1º</w:t>
      </w:r>
      <w:r w:rsidR="003E0B9A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="00E525DA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eastAsia="Courier New" w:hAnsi="Cambria Math"/>
          <w:sz w:val="22"/>
          <w:szCs w:val="22"/>
        </w:rPr>
        <w:t xml:space="preserve">Alterar membro </w:t>
      </w:r>
      <w:r w:rsidR="00EB1243">
        <w:rPr>
          <w:rFonts w:ascii="Cambria Math" w:eastAsia="Courier New" w:hAnsi="Cambria Math"/>
          <w:sz w:val="22"/>
          <w:szCs w:val="22"/>
        </w:rPr>
        <w:t>para desempenhar as atividades da Ouvidoria Setorial da Imprensa Oficial de Sergipe – IOSE, instituído pela Portaria nº19/2023 de 27 de fevereiro de 2023, substituindo o membro NIVALDA RIBEIRO DE SOUZA, 259.xxx.xxx-68, pelo servidor YURI GAGARIN ANDRADE NASCIMENTO, 068.XXX.XXX-48, permanecendo os demais membros.</w:t>
      </w:r>
    </w:p>
    <w:p w14:paraId="5972DAC7" w14:textId="1388CFAE" w:rsidR="004B1820" w:rsidRPr="00EB1243" w:rsidRDefault="004B1820" w:rsidP="00EB1243">
      <w:pPr>
        <w:spacing w:line="360" w:lineRule="auto"/>
        <w:ind w:firstLine="1134"/>
        <w:jc w:val="both"/>
        <w:rPr>
          <w:rFonts w:ascii="Cambria Math" w:hAnsi="Cambria Math"/>
        </w:rPr>
      </w:pPr>
      <w:r w:rsidRPr="00CF1D6C">
        <w:rPr>
          <w:rFonts w:ascii="Cambria Math" w:eastAsia="Courier New" w:hAnsi="Cambria Math"/>
          <w:b/>
          <w:sz w:val="22"/>
          <w:szCs w:val="22"/>
        </w:rPr>
        <w:t>Art. 2º</w:t>
      </w:r>
      <w:r w:rsidR="0096117B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hAnsi="Cambria Math"/>
          <w:sz w:val="22"/>
          <w:szCs w:val="22"/>
        </w:rPr>
        <w:t>Esta Portaria entrará em vigor na data de sua publicação.</w:t>
      </w:r>
    </w:p>
    <w:p w14:paraId="04843741" w14:textId="263FF31D" w:rsidR="00893A33" w:rsidRPr="00CF1D6C" w:rsidRDefault="00893A33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</w:t>
      </w:r>
    </w:p>
    <w:p w14:paraId="4B47756D" w14:textId="045FA9C6" w:rsidR="00BA6B4E" w:rsidRDefault="004B1820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3423BB">
        <w:rPr>
          <w:rFonts w:ascii="Cambria Math" w:hAnsi="Cambria Math"/>
          <w:b/>
          <w:sz w:val="22"/>
          <w:szCs w:val="22"/>
        </w:rPr>
        <w:t xml:space="preserve">Art. </w:t>
      </w:r>
      <w:r w:rsidR="00EB1243">
        <w:rPr>
          <w:rFonts w:ascii="Cambria Math" w:hAnsi="Cambria Math"/>
          <w:b/>
          <w:sz w:val="22"/>
          <w:szCs w:val="22"/>
        </w:rPr>
        <w:t>3</w:t>
      </w:r>
      <w:r w:rsidRPr="003423BB">
        <w:rPr>
          <w:rFonts w:ascii="Cambria Math" w:hAnsi="Cambria Math"/>
          <w:b/>
          <w:sz w:val="22"/>
          <w:szCs w:val="22"/>
        </w:rPr>
        <w:t>º</w:t>
      </w:r>
      <w:r w:rsidR="003423BB">
        <w:rPr>
          <w:rFonts w:ascii="Cambria Math" w:hAnsi="Cambria Math"/>
          <w:b/>
          <w:sz w:val="22"/>
          <w:szCs w:val="22"/>
        </w:rPr>
        <w:t xml:space="preserve"> - </w:t>
      </w:r>
      <w:r w:rsidRPr="00CF1D6C">
        <w:rPr>
          <w:rFonts w:ascii="Cambria Math" w:hAnsi="Cambria Math"/>
          <w:sz w:val="22"/>
          <w:szCs w:val="22"/>
        </w:rPr>
        <w:t xml:space="preserve"> </w:t>
      </w:r>
      <w:r w:rsidR="00BA6B4E">
        <w:rPr>
          <w:rFonts w:ascii="Cambria Math" w:hAnsi="Cambria Math"/>
          <w:sz w:val="22"/>
          <w:szCs w:val="22"/>
        </w:rPr>
        <w:t xml:space="preserve">Revogam-se as disposições em contrário. </w:t>
      </w:r>
    </w:p>
    <w:p w14:paraId="6FDA599E" w14:textId="77777777" w:rsidR="00BA6B4E" w:rsidRDefault="00BA6B4E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</w:p>
    <w:p w14:paraId="11AC8789" w14:textId="4CC81B2F" w:rsidR="00233602" w:rsidRPr="00CF1D6C" w:rsidRDefault="00BA6B4E" w:rsidP="00BA6B4E">
      <w:pPr>
        <w:spacing w:line="360" w:lineRule="auto"/>
        <w:ind w:firstLine="1134"/>
        <w:rPr>
          <w:rFonts w:ascii="Cambria Math" w:hAnsi="Cambria Math"/>
          <w:b/>
          <w:bCs/>
          <w:sz w:val="22"/>
          <w:szCs w:val="22"/>
        </w:rPr>
      </w:pPr>
      <w:r>
        <w:rPr>
          <w:rFonts w:ascii="Cambria Math" w:hAnsi="Cambria Math"/>
          <w:b/>
          <w:bCs/>
          <w:sz w:val="22"/>
          <w:szCs w:val="22"/>
        </w:rPr>
        <w:t xml:space="preserve">            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PUBLIQUE-SE, DÊ CIÊNCIA E CUMPRA-SE.</w:t>
      </w:r>
    </w:p>
    <w:p w14:paraId="22D841D4" w14:textId="77777777" w:rsidR="00271E7F" w:rsidRPr="00CF1D6C" w:rsidRDefault="00271E7F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5D621830" w14:textId="77777777" w:rsidR="009B6233" w:rsidRPr="00CF1D6C" w:rsidRDefault="009B6233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1746CFCB" w14:textId="26ACF5B7" w:rsidR="00275A90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FRANCISCO GUALBERTO DA ROCHA</w:t>
      </w:r>
    </w:p>
    <w:p w14:paraId="129E56DF" w14:textId="77777777" w:rsidR="00743DD7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5F775E5C" w14:textId="593727B1" w:rsidR="009E289A" w:rsidRPr="00CF1D6C" w:rsidRDefault="00743DD7" w:rsidP="00BA6B4E">
      <w:pPr>
        <w:pStyle w:val="corpo"/>
        <w:spacing w:before="0" w:after="0" w:line="276" w:lineRule="auto"/>
        <w:jc w:val="center"/>
        <w:rPr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Diretor </w:t>
      </w:r>
      <w:r w:rsidR="00AF279A" w:rsidRPr="00CF1D6C">
        <w:rPr>
          <w:rFonts w:ascii="Cambria Math" w:hAnsi="Cambria Math"/>
          <w:sz w:val="22"/>
          <w:szCs w:val="22"/>
        </w:rPr>
        <w:t>-</w:t>
      </w:r>
      <w:r w:rsidRPr="00CF1D6C">
        <w:rPr>
          <w:rFonts w:ascii="Cambria Math" w:hAnsi="Cambria Math"/>
          <w:sz w:val="22"/>
          <w:szCs w:val="22"/>
        </w:rPr>
        <w:t>Presidente da IOSE</w:t>
      </w:r>
    </w:p>
    <w:sectPr w:rsidR="009E289A" w:rsidRPr="00CF1D6C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64A8" w14:textId="77777777" w:rsidR="007B1A52" w:rsidRDefault="007B1A52" w:rsidP="009E289A">
      <w:r>
        <w:separator/>
      </w:r>
    </w:p>
  </w:endnote>
  <w:endnote w:type="continuationSeparator" w:id="0">
    <w:p w14:paraId="2B4410E2" w14:textId="77777777" w:rsidR="007B1A52" w:rsidRDefault="007B1A52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CF88" w14:textId="77777777" w:rsidR="007B1A52" w:rsidRDefault="007B1A52" w:rsidP="009E289A">
      <w:r>
        <w:separator/>
      </w:r>
    </w:p>
  </w:footnote>
  <w:footnote w:type="continuationSeparator" w:id="0">
    <w:p w14:paraId="0F0F9F45" w14:textId="77777777" w:rsidR="007B1A52" w:rsidRDefault="007B1A52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C1FA9"/>
    <w:multiLevelType w:val="hybridMultilevel"/>
    <w:tmpl w:val="BB6E1B1C"/>
    <w:lvl w:ilvl="0" w:tplc="C28E355E">
      <w:start w:val="1"/>
      <w:numFmt w:val="lowerLetter"/>
      <w:lvlText w:val="%1)"/>
      <w:lvlJc w:val="left"/>
      <w:pPr>
        <w:ind w:left="1494" w:hanging="360"/>
      </w:pPr>
      <w:rPr>
        <w:rFonts w:eastAsia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518280">
    <w:abstractNumId w:val="0"/>
  </w:num>
  <w:num w:numId="2" w16cid:durableId="1780947922">
    <w:abstractNumId w:val="2"/>
  </w:num>
  <w:num w:numId="3" w16cid:durableId="85997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540FB"/>
    <w:rsid w:val="00160D0E"/>
    <w:rsid w:val="00160FEA"/>
    <w:rsid w:val="00172760"/>
    <w:rsid w:val="001905F4"/>
    <w:rsid w:val="001B2372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23BB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1820"/>
    <w:rsid w:val="004B3F8F"/>
    <w:rsid w:val="004C615C"/>
    <w:rsid w:val="004D341F"/>
    <w:rsid w:val="004D77F9"/>
    <w:rsid w:val="004E113D"/>
    <w:rsid w:val="0051198C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26924"/>
    <w:rsid w:val="006711B7"/>
    <w:rsid w:val="0069352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B1A52"/>
    <w:rsid w:val="007C4871"/>
    <w:rsid w:val="007C54E1"/>
    <w:rsid w:val="00823CD6"/>
    <w:rsid w:val="00830FA8"/>
    <w:rsid w:val="00851C12"/>
    <w:rsid w:val="00873EED"/>
    <w:rsid w:val="00893A33"/>
    <w:rsid w:val="008B38DB"/>
    <w:rsid w:val="008D4A9D"/>
    <w:rsid w:val="008E352A"/>
    <w:rsid w:val="008E3961"/>
    <w:rsid w:val="008F4DA2"/>
    <w:rsid w:val="009167BD"/>
    <w:rsid w:val="00934A7A"/>
    <w:rsid w:val="00953616"/>
    <w:rsid w:val="00955B34"/>
    <w:rsid w:val="0096117B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2BC3"/>
    <w:rsid w:val="00A54242"/>
    <w:rsid w:val="00A5591B"/>
    <w:rsid w:val="00A71754"/>
    <w:rsid w:val="00A7584B"/>
    <w:rsid w:val="00AB041B"/>
    <w:rsid w:val="00AC3B5A"/>
    <w:rsid w:val="00AF279A"/>
    <w:rsid w:val="00AF2DF6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A6B4E"/>
    <w:rsid w:val="00BC56AB"/>
    <w:rsid w:val="00BE5BF4"/>
    <w:rsid w:val="00BF2042"/>
    <w:rsid w:val="00BF26B3"/>
    <w:rsid w:val="00C03943"/>
    <w:rsid w:val="00C109D2"/>
    <w:rsid w:val="00C15246"/>
    <w:rsid w:val="00C23DA2"/>
    <w:rsid w:val="00C31128"/>
    <w:rsid w:val="00C419E4"/>
    <w:rsid w:val="00C61136"/>
    <w:rsid w:val="00C62A14"/>
    <w:rsid w:val="00C62E10"/>
    <w:rsid w:val="00C81D2C"/>
    <w:rsid w:val="00C8577D"/>
    <w:rsid w:val="00CA35E3"/>
    <w:rsid w:val="00CE71A9"/>
    <w:rsid w:val="00CF1233"/>
    <w:rsid w:val="00CF1D6C"/>
    <w:rsid w:val="00D010FF"/>
    <w:rsid w:val="00D14616"/>
    <w:rsid w:val="00D15430"/>
    <w:rsid w:val="00D1619C"/>
    <w:rsid w:val="00D3162A"/>
    <w:rsid w:val="00D462BB"/>
    <w:rsid w:val="00D71C0D"/>
    <w:rsid w:val="00D828A9"/>
    <w:rsid w:val="00D90AE6"/>
    <w:rsid w:val="00DC46CB"/>
    <w:rsid w:val="00DE5316"/>
    <w:rsid w:val="00E16A08"/>
    <w:rsid w:val="00E41D4F"/>
    <w:rsid w:val="00E45EB1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243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9A467"/>
  <w15:docId w15:val="{E24961D5-6A5C-4EBB-9610-153EF8BD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4700-BF0F-4738-89DB-58C01E21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73</cp:revision>
  <cp:lastPrinted>2025-06-23T14:05:00Z</cp:lastPrinted>
  <dcterms:created xsi:type="dcterms:W3CDTF">2024-01-23T12:04:00Z</dcterms:created>
  <dcterms:modified xsi:type="dcterms:W3CDTF">2026-03-22T15:12:00Z</dcterms:modified>
</cp:coreProperties>
</file>